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Default="00F863A3" w:rsidP="00F863A3">
      <w:pPr>
        <w:pStyle w:val="Default"/>
        <w:ind w:left="-720"/>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2700"/>
        <w:gridCol w:w="6660"/>
      </w:tblGrid>
      <w:tr w:rsidR="000A40BC" w14:paraId="030E9F2D" w14:textId="77777777" w:rsidTr="000A40BC">
        <w:tc>
          <w:tcPr>
            <w:tcW w:w="2700" w:type="dxa"/>
          </w:tcPr>
          <w:p w14:paraId="52500E6F" w14:textId="54921AE5"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Country</w:t>
            </w:r>
          </w:p>
        </w:tc>
        <w:tc>
          <w:tcPr>
            <w:tcW w:w="6660" w:type="dxa"/>
          </w:tcPr>
          <w:p w14:paraId="644696A8" w14:textId="1C4E6338" w:rsidR="000A40BC" w:rsidRDefault="000A40BC" w:rsidP="00F863A3">
            <w:pPr>
              <w:pStyle w:val="Default"/>
              <w:rPr>
                <w:rFonts w:ascii="Times New Roman" w:hAnsi="Times New Roman" w:cs="Times New Roman"/>
              </w:rPr>
            </w:pPr>
            <w:r>
              <w:rPr>
                <w:rFonts w:ascii="Times New Roman" w:hAnsi="Times New Roman" w:cs="Times New Roman"/>
              </w:rPr>
              <w:t>Belize</w:t>
            </w:r>
          </w:p>
        </w:tc>
      </w:tr>
      <w:tr w:rsidR="000A40BC" w14:paraId="3AB31A21" w14:textId="77777777" w:rsidTr="000A40BC">
        <w:tc>
          <w:tcPr>
            <w:tcW w:w="2700" w:type="dxa"/>
          </w:tcPr>
          <w:p w14:paraId="62FD234A" w14:textId="5128A30F"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N</w:t>
            </w:r>
            <w:r>
              <w:rPr>
                <w:rFonts w:ascii="Times New Roman" w:hAnsi="Times New Roman" w:cs="Times New Roman"/>
                <w:b/>
                <w:bCs/>
              </w:rPr>
              <w:t>umber</w:t>
            </w:r>
          </w:p>
        </w:tc>
        <w:tc>
          <w:tcPr>
            <w:tcW w:w="6660" w:type="dxa"/>
          </w:tcPr>
          <w:p w14:paraId="243FB297" w14:textId="7B8146E3" w:rsidR="000A40BC" w:rsidRDefault="009817EF" w:rsidP="00F863A3">
            <w:pPr>
              <w:pStyle w:val="Default"/>
              <w:rPr>
                <w:rFonts w:ascii="Times New Roman" w:hAnsi="Times New Roman" w:cs="Times New Roman"/>
              </w:rPr>
            </w:pPr>
            <w:r w:rsidRPr="009817EF">
              <w:rPr>
                <w:rFonts w:ascii="Times New Roman" w:hAnsi="Times New Roman" w:cs="Times New Roman"/>
              </w:rPr>
              <w:t xml:space="preserve">GA </w:t>
            </w:r>
            <w:r>
              <w:rPr>
                <w:rFonts w:ascii="Times New Roman" w:hAnsi="Times New Roman" w:cs="Times New Roman"/>
              </w:rPr>
              <w:t>74</w:t>
            </w:r>
            <w:r w:rsidRPr="009817EF">
              <w:rPr>
                <w:rFonts w:ascii="Times New Roman" w:hAnsi="Times New Roman" w:cs="Times New Roman"/>
              </w:rPr>
              <w:t>/BZE</w:t>
            </w:r>
          </w:p>
        </w:tc>
      </w:tr>
      <w:tr w:rsidR="000A40BC" w14:paraId="3605D67D" w14:textId="77777777" w:rsidTr="000A40BC">
        <w:tc>
          <w:tcPr>
            <w:tcW w:w="2700" w:type="dxa"/>
          </w:tcPr>
          <w:p w14:paraId="03FE4493" w14:textId="47E504C5"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Name</w:t>
            </w:r>
          </w:p>
        </w:tc>
        <w:tc>
          <w:tcPr>
            <w:tcW w:w="6660" w:type="dxa"/>
          </w:tcPr>
          <w:p w14:paraId="7249CDEC" w14:textId="77777777" w:rsidR="00355E4B" w:rsidRPr="00355E4B" w:rsidRDefault="00355E4B" w:rsidP="00355E4B">
            <w:pPr>
              <w:pStyle w:val="Default"/>
              <w:rPr>
                <w:rFonts w:ascii="Times New Roman" w:hAnsi="Times New Roman" w:cs="Times New Roman"/>
              </w:rPr>
            </w:pPr>
            <w:r w:rsidRPr="00355E4B">
              <w:rPr>
                <w:rFonts w:ascii="Times New Roman" w:hAnsi="Times New Roman" w:cs="Times New Roman"/>
              </w:rPr>
              <w:t>Development of a risk-based Sanitary and Phyto-Sanitary</w:t>
            </w:r>
          </w:p>
          <w:p w14:paraId="4C99740C" w14:textId="3A3F3225" w:rsidR="000A40BC" w:rsidRDefault="00355E4B" w:rsidP="00355E4B">
            <w:pPr>
              <w:pStyle w:val="Default"/>
              <w:rPr>
                <w:rFonts w:ascii="Times New Roman" w:hAnsi="Times New Roman" w:cs="Times New Roman"/>
              </w:rPr>
            </w:pPr>
            <w:r w:rsidRPr="00355E4B">
              <w:rPr>
                <w:rFonts w:ascii="Times New Roman" w:hAnsi="Times New Roman" w:cs="Times New Roman"/>
              </w:rPr>
              <w:t>Import and Export Control System for Belize</w:t>
            </w:r>
          </w:p>
        </w:tc>
      </w:tr>
      <w:tr w:rsidR="000A40BC" w14:paraId="132E67DA" w14:textId="77777777" w:rsidTr="000A40BC">
        <w:tc>
          <w:tcPr>
            <w:tcW w:w="2700" w:type="dxa"/>
          </w:tcPr>
          <w:p w14:paraId="190242FE" w14:textId="6042A73D" w:rsidR="000A40BC" w:rsidRDefault="000A40BC" w:rsidP="00F863A3">
            <w:pPr>
              <w:pStyle w:val="Default"/>
              <w:rPr>
                <w:rFonts w:ascii="Times New Roman" w:hAnsi="Times New Roman" w:cs="Times New Roman"/>
              </w:rPr>
            </w:pPr>
            <w:r w:rsidRPr="00875955">
              <w:rPr>
                <w:rFonts w:ascii="Times New Roman" w:hAnsi="Times New Roman" w:cs="Times New Roman"/>
                <w:b/>
                <w:bCs/>
              </w:rPr>
              <w:t>Specific Assignment Name</w:t>
            </w:r>
          </w:p>
        </w:tc>
        <w:tc>
          <w:tcPr>
            <w:tcW w:w="6660" w:type="dxa"/>
          </w:tcPr>
          <w:p w14:paraId="06D0CBFD" w14:textId="4D5B5717" w:rsidR="000A40BC" w:rsidRDefault="0030653B" w:rsidP="00F863A3">
            <w:pPr>
              <w:pStyle w:val="Default"/>
              <w:rPr>
                <w:rFonts w:ascii="Times New Roman" w:hAnsi="Times New Roman" w:cs="Times New Roman"/>
              </w:rPr>
            </w:pPr>
            <w:r w:rsidRPr="0082643D">
              <w:rPr>
                <w:rFonts w:ascii="Times New Roman" w:hAnsi="Times New Roman" w:cs="Times New Roman"/>
              </w:rPr>
              <w:t xml:space="preserve">Consultancy Services </w:t>
            </w:r>
            <w:r>
              <w:rPr>
                <w:rFonts w:ascii="Times New Roman" w:hAnsi="Times New Roman" w:cs="Times New Roman"/>
              </w:rPr>
              <w:t>f</w:t>
            </w:r>
            <w:r w:rsidRPr="0082643D">
              <w:rPr>
                <w:rFonts w:ascii="Times New Roman" w:hAnsi="Times New Roman" w:cs="Times New Roman"/>
              </w:rPr>
              <w:t xml:space="preserve">or Information </w:t>
            </w:r>
            <w:proofErr w:type="gramStart"/>
            <w:r w:rsidRPr="0082643D">
              <w:rPr>
                <w:rFonts w:ascii="Times New Roman" w:hAnsi="Times New Roman" w:cs="Times New Roman"/>
              </w:rPr>
              <w:t>And</w:t>
            </w:r>
            <w:proofErr w:type="gramEnd"/>
            <w:r w:rsidRPr="0082643D">
              <w:rPr>
                <w:rFonts w:ascii="Times New Roman" w:hAnsi="Times New Roman" w:cs="Times New Roman"/>
              </w:rPr>
              <w:t xml:space="preserve"> Communications Technology Specialists </w:t>
            </w:r>
            <w:r>
              <w:rPr>
                <w:rFonts w:ascii="Times New Roman" w:hAnsi="Times New Roman" w:cs="Times New Roman"/>
              </w:rPr>
              <w:t>f</w:t>
            </w:r>
            <w:r w:rsidRPr="0082643D">
              <w:rPr>
                <w:rFonts w:ascii="Times New Roman" w:hAnsi="Times New Roman" w:cs="Times New Roman"/>
              </w:rPr>
              <w:t xml:space="preserve">or </w:t>
            </w:r>
            <w:r>
              <w:rPr>
                <w:rFonts w:ascii="Times New Roman" w:hAnsi="Times New Roman" w:cs="Times New Roman"/>
              </w:rPr>
              <w:t>t</w:t>
            </w:r>
            <w:r w:rsidRPr="0082643D">
              <w:rPr>
                <w:rFonts w:ascii="Times New Roman" w:hAnsi="Times New Roman" w:cs="Times New Roman"/>
              </w:rPr>
              <w:t xml:space="preserve">he Design </w:t>
            </w:r>
            <w:r>
              <w:rPr>
                <w:rFonts w:ascii="Times New Roman" w:hAnsi="Times New Roman" w:cs="Times New Roman"/>
              </w:rPr>
              <w:t xml:space="preserve">of a </w:t>
            </w:r>
            <w:r w:rsidRPr="0082643D">
              <w:rPr>
                <w:rFonts w:ascii="Times New Roman" w:hAnsi="Times New Roman" w:cs="Times New Roman"/>
              </w:rPr>
              <w:t xml:space="preserve">Web-Based Sanitary </w:t>
            </w:r>
            <w:r>
              <w:rPr>
                <w:rFonts w:ascii="Times New Roman" w:hAnsi="Times New Roman" w:cs="Times New Roman"/>
              </w:rPr>
              <w:t>a</w:t>
            </w:r>
            <w:r w:rsidRPr="0082643D">
              <w:rPr>
                <w:rFonts w:ascii="Times New Roman" w:hAnsi="Times New Roman" w:cs="Times New Roman"/>
              </w:rPr>
              <w:t xml:space="preserve">nd Phyto-Sanitary Inspection Management System </w:t>
            </w:r>
            <w:r>
              <w:rPr>
                <w:rFonts w:ascii="Times New Roman" w:hAnsi="Times New Roman" w:cs="Times New Roman"/>
              </w:rPr>
              <w:t>f</w:t>
            </w:r>
            <w:r w:rsidRPr="0082643D">
              <w:rPr>
                <w:rFonts w:ascii="Times New Roman" w:hAnsi="Times New Roman" w:cs="Times New Roman"/>
              </w:rPr>
              <w:t>or Belize</w:t>
            </w:r>
          </w:p>
        </w:tc>
      </w:tr>
      <w:tr w:rsidR="000A40BC" w14:paraId="307750B5" w14:textId="77777777" w:rsidTr="000A40BC">
        <w:tc>
          <w:tcPr>
            <w:tcW w:w="2700" w:type="dxa"/>
          </w:tcPr>
          <w:p w14:paraId="7652DFD9" w14:textId="77ED12D6" w:rsidR="000A40BC" w:rsidRDefault="000A40BC" w:rsidP="00F863A3">
            <w:pPr>
              <w:pStyle w:val="Default"/>
              <w:rPr>
                <w:rFonts w:ascii="Times New Roman" w:hAnsi="Times New Roman" w:cs="Times New Roman"/>
              </w:rPr>
            </w:pPr>
            <w:r w:rsidRPr="003A0396">
              <w:rPr>
                <w:rFonts w:ascii="Times New Roman" w:hAnsi="Times New Roman" w:cs="Times New Roman"/>
                <w:b/>
                <w:bCs/>
              </w:rPr>
              <w:t>EOI Identification Number</w:t>
            </w:r>
          </w:p>
        </w:tc>
        <w:tc>
          <w:tcPr>
            <w:tcW w:w="6660" w:type="dxa"/>
          </w:tcPr>
          <w:p w14:paraId="646276E0" w14:textId="77777777" w:rsidR="000A40BC" w:rsidRDefault="000A40BC" w:rsidP="00F863A3">
            <w:pPr>
              <w:pStyle w:val="Default"/>
              <w:rPr>
                <w:rFonts w:ascii="Times New Roman" w:hAnsi="Times New Roman" w:cs="Times New Roman"/>
              </w:rPr>
            </w:pPr>
          </w:p>
        </w:tc>
      </w:tr>
    </w:tbl>
    <w:p w14:paraId="0BFD3CCF" w14:textId="77777777" w:rsidR="009A5CDA" w:rsidRDefault="009A5CDA" w:rsidP="00F863A3">
      <w:pPr>
        <w:pStyle w:val="Default"/>
        <w:ind w:left="-720"/>
        <w:rPr>
          <w:rFonts w:ascii="Times New Roman" w:hAnsi="Times New Roman" w:cs="Times New Roman"/>
        </w:rPr>
      </w:pPr>
    </w:p>
    <w:p w14:paraId="1A78B286" w14:textId="77777777" w:rsidR="009A5CDA" w:rsidRPr="00875955" w:rsidRDefault="009A5CDA" w:rsidP="00F863A3">
      <w:pPr>
        <w:pStyle w:val="Default"/>
        <w:ind w:left="-720"/>
        <w:rPr>
          <w:rFonts w:ascii="Times New Roman" w:hAnsi="Times New Roman" w:cs="Times New Roman"/>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7961FB24"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7516C5B1"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w:t>
      </w:r>
      <w:r w:rsidR="000653C5">
        <w:rPr>
          <w:rFonts w:ascii="Times New Roman" w:hAnsi="Times New Roman" w:cs="Times New Roman"/>
        </w:rPr>
        <w:t xml:space="preserve"> 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00000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00000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00000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00000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481010EB"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605D3A">
        <w:rPr>
          <w:rFonts w:ascii="Times New Roman" w:hAnsi="Times New Roman" w:cs="Times New Roman"/>
        </w:rPr>
        <w:t xml:space="preserve"> </w:t>
      </w:r>
      <w:proofErr w:type="gramStart"/>
      <w:r w:rsidR="00605D3A">
        <w:rPr>
          <w:rFonts w:ascii="Times New Roman" w:hAnsi="Times New Roman" w:cs="Times New Roman"/>
        </w:rPr>
        <w:t>500</w:t>
      </w:r>
      <w:r w:rsidR="00063F07" w:rsidRPr="37A312E6">
        <w:rPr>
          <w:rFonts w:ascii="Times New Roman" w:hAnsi="Times New Roman" w:cs="Times New Roman"/>
        </w:rPr>
        <w:t xml:space="preserve"> </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w:t>
      </w:r>
      <w:proofErr w:type="gramEnd"/>
      <w:r w:rsidR="00063F07" w:rsidRPr="37A312E6">
        <w:rPr>
          <w:rFonts w:ascii="Times New Roman" w:hAnsi="Times New Roman" w:cs="Times New Roman"/>
        </w:rPr>
        <w:t xml:space="preserve">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F01A2A"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605D3A">
        <w:rPr>
          <w:rFonts w:ascii="Times New Roman" w:hAnsi="Times New Roman" w:cs="Times New Roman"/>
        </w:rPr>
        <w:t xml:space="preserve"> 500</w:t>
      </w:r>
      <w:r w:rsidR="007E0C77" w:rsidRPr="37A312E6">
        <w:rPr>
          <w:rFonts w:ascii="Times New Roman" w:hAnsi="Times New Roman" w:cs="Times New Roman"/>
        </w:rPr>
        <w:t xml:space="preserve"> 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59D46CFC"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605D3A">
        <w:rPr>
          <w:rFonts w:ascii="Times New Roman" w:hAnsi="Times New Roman" w:cs="Times New Roman"/>
        </w:rPr>
        <w:t xml:space="preserve"> 500</w:t>
      </w:r>
      <w:r w:rsidR="007E0C77" w:rsidRPr="37A312E6">
        <w:rPr>
          <w:rFonts w:ascii="Times New Roman" w:hAnsi="Times New Roman" w:cs="Times New Roman"/>
        </w:rPr>
        <w:t xml:space="preserve"> 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proofErr w:type="spellStart"/>
      <w:r>
        <w:rPr>
          <w:b/>
          <w:bCs/>
          <w:spacing w:val="-2"/>
        </w:rPr>
        <w:t>i</w:t>
      </w:r>
      <w:proofErr w:type="spellEnd"/>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0DF7B7F6"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0098762A">
        <w:t xml:space="preserve">within the last </w:t>
      </w:r>
      <w:r w:rsidR="00EA7CE6" w:rsidRPr="0098762A">
        <w:t>three</w:t>
      </w:r>
      <w:r w:rsidR="0098762A" w:rsidRPr="0098762A">
        <w:t xml:space="preserve"> </w:t>
      </w:r>
      <w:r w:rsidR="00E9570C" w:rsidRPr="0098762A">
        <w:t xml:space="preserve">years during the period </w:t>
      </w:r>
      <w:r w:rsidR="0098762A" w:rsidRPr="0098762A">
        <w:t>2020-</w:t>
      </w:r>
      <w:proofErr w:type="gramStart"/>
      <w:r w:rsidR="0098762A" w:rsidRPr="0098762A">
        <w:t xml:space="preserve">2023 </w:t>
      </w:r>
      <w:r w:rsidR="00E23C7D" w:rsidRPr="0098762A">
        <w:t xml:space="preserve"> </w:t>
      </w:r>
      <w:r w:rsidR="00E9570C" w:rsidRPr="1FB3D035">
        <w:t>(</w:t>
      </w:r>
      <w:proofErr w:type="gramEnd"/>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2FF4A4AA" w:rsidR="009E316D" w:rsidRDefault="00000000"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w:t>
      </w:r>
      <w:r w:rsidR="009E316D" w:rsidRPr="0098762A">
        <w:rPr>
          <w:spacing w:val="-2"/>
        </w:rPr>
        <w:t xml:space="preserve">the </w:t>
      </w:r>
      <w:r w:rsidR="0098762A" w:rsidRPr="0098762A">
        <w:t>three</w:t>
      </w:r>
      <w:r w:rsidR="009E316D" w:rsidRPr="0098762A">
        <w:rPr>
          <w:sz w:val="22"/>
          <w:szCs w:val="22"/>
        </w:rPr>
        <w:t xml:space="preserve"> </w:t>
      </w:r>
      <w:r w:rsidR="009E316D" w:rsidRPr="0098762A">
        <w:rPr>
          <w:spacing w:val="-2"/>
        </w:rPr>
        <w:t>years req</w:t>
      </w:r>
      <w:r w:rsidR="009E316D" w:rsidRPr="00317FFB">
        <w:rPr>
          <w:spacing w:val="-2"/>
        </w:rPr>
        <w:t>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976293B" w:rsidR="0060527C" w:rsidRPr="00317FFB" w:rsidRDefault="0060527C" w:rsidP="006832C4">
            <w:pPr>
              <w:widowControl w:val="0"/>
              <w:autoSpaceDE w:val="0"/>
              <w:autoSpaceDN w:val="0"/>
              <w:jc w:val="center"/>
              <w:rPr>
                <w:b/>
                <w:bCs/>
                <w:spacing w:val="-10"/>
              </w:rPr>
            </w:pPr>
            <w:r w:rsidRPr="00317FFB">
              <w:rPr>
                <w:b/>
                <w:bCs/>
                <w:spacing w:val="-6"/>
              </w:rPr>
              <w:t>Historic information for previous</w:t>
            </w:r>
            <w:r w:rsidR="0098762A">
              <w:rPr>
                <w:b/>
                <w:bCs/>
                <w:spacing w:val="-6"/>
              </w:rPr>
              <w:t xml:space="preserve"> three</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62290C6A" w:rsidR="0060527C" w:rsidRPr="00317FFB" w:rsidRDefault="0060527C" w:rsidP="009A37CD">
            <w:pPr>
              <w:widowControl w:val="0"/>
              <w:autoSpaceDE w:val="0"/>
              <w:autoSpaceDN w:val="0"/>
              <w:jc w:val="center"/>
              <w:rPr>
                <w:b/>
                <w:spacing w:val="-4"/>
              </w:rPr>
            </w:pP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4518C421" w:rsidR="0060527C" w:rsidRPr="00317FFB" w:rsidRDefault="0060527C" w:rsidP="009A37CD">
            <w:pPr>
              <w:widowControl w:val="0"/>
              <w:autoSpaceDE w:val="0"/>
              <w:autoSpaceDN w:val="0"/>
              <w:jc w:val="center"/>
              <w:rPr>
                <w:b/>
                <w:spacing w:val="-4"/>
              </w:rPr>
            </w:pP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08769CB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(Maximum</w:t>
      </w:r>
      <w:r w:rsidR="00C8163E">
        <w:rPr>
          <w:rFonts w:ascii="Times New Roman" w:hAnsi="Times New Roman" w:cs="Times New Roman"/>
        </w:rPr>
        <w:t xml:space="preserve"> 1,500</w:t>
      </w:r>
      <w:r w:rsidR="00DB3F27" w:rsidRPr="1FB3D035">
        <w:rPr>
          <w:rFonts w:ascii="Times New Roman" w:hAnsi="Times New Roman" w:cs="Times New Roman"/>
        </w:rPr>
        <w:t xml:space="preserve"> 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4B041B3F"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C8163E">
        <w:rPr>
          <w:rFonts w:ascii="Times New Roman" w:hAnsi="Times New Roman" w:cs="Times New Roman"/>
          <w:color w:val="auto"/>
        </w:rPr>
        <w:t xml:space="preserve">Maximum </w:t>
      </w:r>
      <w:r w:rsidR="00C8163E" w:rsidRPr="00C8163E">
        <w:rPr>
          <w:rFonts w:ascii="Times New Roman" w:hAnsi="Times New Roman" w:cs="Times New Roman"/>
          <w:color w:val="auto"/>
        </w:rPr>
        <w:t xml:space="preserve">1,500 </w:t>
      </w:r>
      <w:r w:rsidR="00DB3F27" w:rsidRPr="00C8163E">
        <w:rPr>
          <w:rFonts w:ascii="Times New Roman" w:hAnsi="Times New Roman" w:cs="Times New Roman"/>
          <w:color w:val="auto"/>
        </w:rPr>
        <w:t xml:space="preserve">words </w:t>
      </w:r>
      <w:r w:rsidR="00DB3F27" w:rsidRPr="00875955">
        <w:rPr>
          <w:rFonts w:ascii="Times New Roman" w:hAnsi="Times New Roman" w:cs="Times New Roman"/>
        </w:rPr>
        <w:t>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668EE24D"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C8163E">
        <w:rPr>
          <w:rFonts w:ascii="Times New Roman" w:hAnsi="Times New Roman" w:cs="Times New Roman"/>
        </w:rPr>
        <w:t xml:space="preserve"> </w:t>
      </w:r>
      <w:r w:rsidR="009365FB">
        <w:rPr>
          <w:rFonts w:ascii="Times New Roman" w:hAnsi="Times New Roman" w:cs="Times New Roman"/>
        </w:rPr>
        <w:t xml:space="preserve">1,000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419CBD"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4347D946"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455A47C"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2C66B796"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B87234">
        <w:rPr>
          <w:rFonts w:ascii="Times New Roman" w:hAnsi="Times New Roman" w:cs="Times New Roman"/>
          <w:color w:val="auto"/>
        </w:rPr>
        <w:t xml:space="preserve"> </w:t>
      </w:r>
      <w:proofErr w:type="gramStart"/>
      <w:r w:rsidR="00B87234">
        <w:rPr>
          <w:rFonts w:ascii="Times New Roman" w:hAnsi="Times New Roman" w:cs="Times New Roman"/>
          <w:color w:val="auto"/>
        </w:rPr>
        <w:t xml:space="preserve">five </w:t>
      </w:r>
      <w:r w:rsidRPr="5644C15C">
        <w:rPr>
          <w:rFonts w:ascii="Times New Roman" w:hAnsi="Times New Roman" w:cs="Times New Roman"/>
          <w:color w:val="auto"/>
        </w:rPr>
        <w:t xml:space="preserve"> projects</w:t>
      </w:r>
      <w:proofErr w:type="gramEnd"/>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 </w:t>
      </w:r>
      <w:r w:rsidR="00B71FA7" w:rsidRPr="00B71FA7">
        <w:rPr>
          <w:rFonts w:ascii="Times New Roman" w:hAnsi="Times New Roman" w:cs="Times New Roman"/>
          <w:color w:val="auto"/>
        </w:rPr>
        <w:t>three</w:t>
      </w:r>
      <w:r w:rsidR="00970DEB" w:rsidRPr="00B71FA7">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115FEF" w:rsidRPr="00115FEF"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115FEF" w:rsidRDefault="0086791C">
            <w:pPr>
              <w:jc w:val="center"/>
              <w:rPr>
                <w:b/>
                <w:bCs/>
              </w:rPr>
            </w:pPr>
            <w:r w:rsidRPr="00115FEF">
              <w:rPr>
                <w:b/>
                <w:bCs/>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115FEF" w:rsidRDefault="0086791C">
            <w:pPr>
              <w:jc w:val="center"/>
              <w:rPr>
                <w:b/>
                <w:bCs/>
              </w:rPr>
            </w:pPr>
            <w:r w:rsidRPr="00115FEF">
              <w:rPr>
                <w:b/>
                <w:bCs/>
              </w:rPr>
              <w:t>2</w:t>
            </w:r>
          </w:p>
        </w:tc>
        <w:tc>
          <w:tcPr>
            <w:tcW w:w="1756" w:type="dxa"/>
            <w:tcBorders>
              <w:top w:val="single" w:sz="4" w:space="0" w:color="auto"/>
              <w:left w:val="nil"/>
              <w:bottom w:val="single" w:sz="4" w:space="0" w:color="auto"/>
              <w:right w:val="nil"/>
            </w:tcBorders>
          </w:tcPr>
          <w:p w14:paraId="4753BEFF" w14:textId="268291BA" w:rsidR="0086791C" w:rsidRPr="00115FEF" w:rsidRDefault="0086791C" w:rsidP="00943050">
            <w:pPr>
              <w:jc w:val="center"/>
              <w:rPr>
                <w:b/>
                <w:bCs/>
              </w:rPr>
            </w:pPr>
            <w:r w:rsidRPr="00115FEF">
              <w:rPr>
                <w:b/>
                <w:bCs/>
              </w:rPr>
              <w:t>3</w:t>
            </w:r>
          </w:p>
        </w:tc>
        <w:tc>
          <w:tcPr>
            <w:tcW w:w="1764" w:type="dxa"/>
            <w:tcBorders>
              <w:top w:val="single" w:sz="4" w:space="0" w:color="auto"/>
              <w:left w:val="nil"/>
              <w:bottom w:val="single" w:sz="4" w:space="0" w:color="auto"/>
              <w:right w:val="nil"/>
            </w:tcBorders>
          </w:tcPr>
          <w:p w14:paraId="72D3064A" w14:textId="157E8C8A" w:rsidR="0086791C" w:rsidRPr="00115FEF" w:rsidRDefault="0086791C" w:rsidP="00943050">
            <w:pPr>
              <w:jc w:val="center"/>
              <w:rPr>
                <w:b/>
                <w:bCs/>
              </w:rPr>
            </w:pPr>
            <w:r w:rsidRPr="00115FEF">
              <w:rPr>
                <w:b/>
                <w:bCs/>
              </w:rPr>
              <w:t>4</w:t>
            </w:r>
          </w:p>
        </w:tc>
        <w:tc>
          <w:tcPr>
            <w:tcW w:w="1806" w:type="dxa"/>
            <w:tcBorders>
              <w:top w:val="single" w:sz="4" w:space="0" w:color="auto"/>
              <w:left w:val="nil"/>
              <w:bottom w:val="single" w:sz="4" w:space="0" w:color="auto"/>
              <w:right w:val="nil"/>
            </w:tcBorders>
          </w:tcPr>
          <w:p w14:paraId="24A533EE" w14:textId="5AE2CEB7" w:rsidR="0086791C" w:rsidRPr="00115FEF" w:rsidRDefault="0086791C" w:rsidP="006B3743">
            <w:pPr>
              <w:jc w:val="center"/>
              <w:rPr>
                <w:b/>
                <w:bCs/>
              </w:rPr>
            </w:pPr>
            <w:r w:rsidRPr="00115FEF">
              <w:rPr>
                <w:b/>
                <w:bCs/>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115FEF" w:rsidRDefault="0086791C">
            <w:pPr>
              <w:jc w:val="center"/>
              <w:rPr>
                <w:b/>
                <w:bCs/>
              </w:rPr>
            </w:pPr>
            <w:r w:rsidRPr="00115FEF">
              <w:rPr>
                <w:b/>
                <w:bCs/>
              </w:rPr>
              <w:t>6</w:t>
            </w:r>
          </w:p>
        </w:tc>
      </w:tr>
      <w:tr w:rsidR="00115FEF" w:rsidRPr="00115FEF"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115FEF" w:rsidRDefault="00FC6323">
            <w:pPr>
              <w:jc w:val="center"/>
              <w:rPr>
                <w:b/>
                <w:bCs/>
              </w:rPr>
            </w:pPr>
            <w:r w:rsidRPr="00115FEF">
              <w:rPr>
                <w:b/>
                <w:bCs/>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115FEF" w:rsidRDefault="00FC6323">
            <w:pPr>
              <w:jc w:val="center"/>
              <w:rPr>
                <w:b/>
                <w:bCs/>
              </w:rPr>
            </w:pPr>
            <w:r w:rsidRPr="00115FEF">
              <w:rPr>
                <w:b/>
                <w:bCs/>
              </w:rPr>
              <w:t xml:space="preserve">Category of </w:t>
            </w:r>
            <w:proofErr w:type="spellStart"/>
            <w:r w:rsidRPr="00115FEF">
              <w:rPr>
                <w:b/>
                <w:bCs/>
              </w:rPr>
              <w:t>Specialisation</w:t>
            </w:r>
            <w:proofErr w:type="spellEnd"/>
            <w:r w:rsidRPr="00115FEF">
              <w:rPr>
                <w:b/>
                <w:bCs/>
              </w:rPr>
              <w:t xml:space="preserve"> of Expertise and Skillset</w:t>
            </w:r>
            <w:r w:rsidR="005D208D" w:rsidRPr="00115FEF">
              <w:rPr>
                <w:rStyle w:val="FootnoteReference"/>
                <w:b/>
                <w:bCs/>
              </w:rPr>
              <w:footnoteReference w:id="21"/>
            </w:r>
            <w:r w:rsidRPr="00115FEF">
              <w:rPr>
                <w:b/>
                <w:bCs/>
              </w:rPr>
              <w:t xml:space="preserve"> </w:t>
            </w:r>
          </w:p>
          <w:p w14:paraId="218D4FAA" w14:textId="2246DC7A" w:rsidR="00FC6323" w:rsidRPr="00115FEF" w:rsidRDefault="00FC6323">
            <w:pPr>
              <w:jc w:val="center"/>
              <w:rPr>
                <w:b/>
                <w:bCs/>
              </w:rPr>
            </w:pPr>
          </w:p>
        </w:tc>
        <w:tc>
          <w:tcPr>
            <w:tcW w:w="1756" w:type="dxa"/>
            <w:tcBorders>
              <w:top w:val="single" w:sz="4" w:space="0" w:color="auto"/>
              <w:left w:val="nil"/>
              <w:bottom w:val="single" w:sz="4" w:space="0" w:color="auto"/>
              <w:right w:val="nil"/>
            </w:tcBorders>
          </w:tcPr>
          <w:p w14:paraId="123C89EB" w14:textId="396B1EED" w:rsidR="00FC6323" w:rsidRPr="00115FEF" w:rsidRDefault="00FC6323" w:rsidP="00943050">
            <w:pPr>
              <w:jc w:val="center"/>
              <w:rPr>
                <w:b/>
                <w:bCs/>
              </w:rPr>
            </w:pPr>
            <w:r w:rsidRPr="00115FEF">
              <w:rPr>
                <w:b/>
                <w:bCs/>
              </w:rPr>
              <w:t>General number of this resource available</w:t>
            </w:r>
          </w:p>
          <w:p w14:paraId="6051DFC9" w14:textId="0D51D164" w:rsidR="00FC6323" w:rsidRPr="00115FEF" w:rsidRDefault="00FC6323" w:rsidP="00943050">
            <w:pPr>
              <w:jc w:val="center"/>
              <w:rPr>
                <w:b/>
                <w:bCs/>
              </w:rPr>
            </w:pPr>
          </w:p>
        </w:tc>
        <w:tc>
          <w:tcPr>
            <w:tcW w:w="1764" w:type="dxa"/>
            <w:tcBorders>
              <w:top w:val="single" w:sz="4" w:space="0" w:color="auto"/>
              <w:left w:val="nil"/>
              <w:bottom w:val="single" w:sz="4" w:space="0" w:color="auto"/>
              <w:right w:val="nil"/>
            </w:tcBorders>
          </w:tcPr>
          <w:p w14:paraId="39F8806C" w14:textId="470F349E" w:rsidR="00FC6323" w:rsidRPr="00115FEF" w:rsidRDefault="00FC6323" w:rsidP="00943050">
            <w:pPr>
              <w:jc w:val="center"/>
              <w:rPr>
                <w:b/>
                <w:bCs/>
              </w:rPr>
            </w:pPr>
            <w:r w:rsidRPr="00115FEF">
              <w:rPr>
                <w:b/>
                <w:bCs/>
              </w:rPr>
              <w:t>Minimum number of years of experience desirable by Client</w:t>
            </w:r>
          </w:p>
          <w:p w14:paraId="183C64D3" w14:textId="31D0FFF7" w:rsidR="009C0B1C" w:rsidRPr="00115FEF" w:rsidRDefault="009C0B1C" w:rsidP="00D16B88">
            <w:pPr>
              <w:jc w:val="center"/>
              <w:rPr>
                <w:b/>
                <w:bCs/>
              </w:rPr>
            </w:pPr>
          </w:p>
        </w:tc>
        <w:tc>
          <w:tcPr>
            <w:tcW w:w="1806" w:type="dxa"/>
            <w:tcBorders>
              <w:top w:val="single" w:sz="4" w:space="0" w:color="auto"/>
              <w:left w:val="nil"/>
              <w:bottom w:val="single" w:sz="4" w:space="0" w:color="auto"/>
              <w:right w:val="nil"/>
            </w:tcBorders>
          </w:tcPr>
          <w:p w14:paraId="3ECA09AC" w14:textId="4F63ADF9" w:rsidR="00B5028E" w:rsidRPr="00115FEF" w:rsidRDefault="00FC6323" w:rsidP="00CA72F6">
            <w:pPr>
              <w:rPr>
                <w:b/>
                <w:bCs/>
              </w:rPr>
            </w:pPr>
            <w:r w:rsidRPr="00115FEF">
              <w:rPr>
                <w:b/>
                <w:bCs/>
              </w:rPr>
              <w:t xml:space="preserve">Total number of Resources in column 3 who meet the requirements in column </w:t>
            </w:r>
            <w:r w:rsidR="00C561A2" w:rsidRPr="00115FEF">
              <w:rPr>
                <w:b/>
                <w:bCs/>
              </w:rPr>
              <w:t>4.</w:t>
            </w:r>
            <w:r w:rsidR="001E613C" w:rsidRPr="00115FEF">
              <w:rPr>
                <w:b/>
                <w:bCs/>
              </w:rPr>
              <w:t xml:space="preserve"> </w:t>
            </w:r>
          </w:p>
          <w:p w14:paraId="3FB2FC5C" w14:textId="32381023" w:rsidR="00FC6323" w:rsidRPr="00115FEF" w:rsidRDefault="00FC6323" w:rsidP="00CA72F6">
            <w:pPr>
              <w:rPr>
                <w:b/>
                <w:bCs/>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Pr="00115FEF" w:rsidRDefault="00FC6323">
            <w:pPr>
              <w:jc w:val="center"/>
              <w:rPr>
                <w:b/>
                <w:bCs/>
              </w:rPr>
            </w:pPr>
            <w:r w:rsidRPr="00115FEF">
              <w:rPr>
                <w:b/>
                <w:bCs/>
              </w:rPr>
              <w:t>Comments/</w:t>
            </w:r>
          </w:p>
          <w:p w14:paraId="437CFAB4" w14:textId="2EBFCC1E" w:rsidR="00FC6323" w:rsidRPr="00115FEF" w:rsidRDefault="00FC6323">
            <w:pPr>
              <w:jc w:val="center"/>
              <w:rPr>
                <w:b/>
                <w:bCs/>
              </w:rPr>
            </w:pPr>
            <w:r w:rsidRPr="00115FEF">
              <w:rPr>
                <w:b/>
                <w:bCs/>
              </w:rPr>
              <w:t xml:space="preserve">Further information, if any </w:t>
            </w:r>
          </w:p>
        </w:tc>
      </w:tr>
      <w:tr w:rsidR="00115FEF" w:rsidRPr="00115FEF"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115FEF" w:rsidRDefault="00FC6323">
            <w:pPr>
              <w:jc w:val="center"/>
            </w:pPr>
            <w:r w:rsidRPr="00115FEF">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230CFC1E" w:rsidR="00FC6323" w:rsidRPr="00115FEF" w:rsidRDefault="0039091B">
            <w:pPr>
              <w:jc w:val="center"/>
              <w:rPr>
                <w:i/>
                <w:iCs/>
              </w:rPr>
            </w:pPr>
            <w:r w:rsidRPr="00115FEF">
              <w:rPr>
                <w:i/>
                <w:iCs/>
              </w:rPr>
              <w:t>IT support personnel</w:t>
            </w:r>
          </w:p>
        </w:tc>
        <w:tc>
          <w:tcPr>
            <w:tcW w:w="1756" w:type="dxa"/>
            <w:tcBorders>
              <w:top w:val="single" w:sz="4" w:space="0" w:color="auto"/>
              <w:left w:val="nil"/>
              <w:bottom w:val="single" w:sz="4" w:space="0" w:color="auto"/>
              <w:right w:val="nil"/>
            </w:tcBorders>
          </w:tcPr>
          <w:p w14:paraId="5E8547B5" w14:textId="327F2C2C" w:rsidR="00FC6323" w:rsidRPr="00115FEF" w:rsidRDefault="00566161" w:rsidP="0DB728AF">
            <w:pPr>
              <w:jc w:val="center"/>
              <w:rPr>
                <w:i/>
                <w:iCs/>
              </w:rPr>
            </w:pPr>
            <w:r w:rsidRPr="00115FEF">
              <w:rPr>
                <w:i/>
                <w:iCs/>
              </w:rPr>
              <w:t>1</w:t>
            </w:r>
            <w:r w:rsidR="003E02FA" w:rsidRPr="00115FEF">
              <w:rPr>
                <w:i/>
                <w:iCs/>
              </w:rPr>
              <w:t xml:space="preserve"> person</w:t>
            </w:r>
          </w:p>
        </w:tc>
        <w:tc>
          <w:tcPr>
            <w:tcW w:w="1764" w:type="dxa"/>
            <w:tcBorders>
              <w:top w:val="single" w:sz="4" w:space="0" w:color="auto"/>
              <w:left w:val="nil"/>
              <w:bottom w:val="single" w:sz="4" w:space="0" w:color="auto"/>
              <w:right w:val="nil"/>
            </w:tcBorders>
          </w:tcPr>
          <w:p w14:paraId="10DBA5EB" w14:textId="2F38C1C5" w:rsidR="00FC6323" w:rsidRPr="00115FEF" w:rsidRDefault="003E7CA3">
            <w:pPr>
              <w:jc w:val="center"/>
              <w:rPr>
                <w:i/>
                <w:iCs/>
              </w:rPr>
            </w:pPr>
            <w:r w:rsidRPr="00115FEF">
              <w:rPr>
                <w:i/>
                <w:iCs/>
              </w:rPr>
              <w:t>6</w:t>
            </w:r>
            <w:r w:rsidR="003E02FA" w:rsidRPr="00115FEF">
              <w:rPr>
                <w:i/>
                <w:iCs/>
              </w:rPr>
              <w:t xml:space="preserve"> </w:t>
            </w:r>
            <w:r w:rsidR="00FC6323" w:rsidRPr="00115FEF">
              <w:rPr>
                <w:i/>
                <w:iCs/>
              </w:rPr>
              <w:t>y</w:t>
            </w:r>
            <w:r w:rsidR="003E02FA" w:rsidRPr="00115FEF">
              <w:rPr>
                <w:i/>
                <w:iCs/>
              </w:rPr>
              <w:t>ea</w:t>
            </w:r>
            <w:r w:rsidR="00FC6323" w:rsidRPr="00115FEF">
              <w:rPr>
                <w:i/>
                <w:iCs/>
              </w:rPr>
              <w:t>rs</w:t>
            </w:r>
          </w:p>
        </w:tc>
        <w:tc>
          <w:tcPr>
            <w:tcW w:w="1806" w:type="dxa"/>
            <w:tcBorders>
              <w:top w:val="single" w:sz="4" w:space="0" w:color="auto"/>
              <w:left w:val="nil"/>
              <w:bottom w:val="single" w:sz="4" w:space="0" w:color="auto"/>
              <w:right w:val="nil"/>
            </w:tcBorders>
          </w:tcPr>
          <w:p w14:paraId="20B8EBA7" w14:textId="0645025D" w:rsidR="00FC6323" w:rsidRPr="00115FEF" w:rsidRDefault="00115FEF" w:rsidP="0DB728AF">
            <w:pPr>
              <w:jc w:val="center"/>
              <w:rPr>
                <w:i/>
                <w:iCs/>
              </w:rPr>
            </w:pPr>
            <w:r>
              <w:rPr>
                <w:i/>
                <w:iCs/>
              </w:rPr>
              <w:t>1 person</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115FEF" w:rsidRDefault="00FC6323" w:rsidP="0DB728AF">
            <w:pPr>
              <w:jc w:val="center"/>
            </w:pPr>
            <w:r w:rsidRPr="00115FEF">
              <w:t> </w:t>
            </w:r>
          </w:p>
        </w:tc>
      </w:tr>
      <w:tr w:rsidR="00115FEF" w:rsidRPr="00115FEF"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115FEF" w:rsidRDefault="00FC6323">
            <w:pPr>
              <w:jc w:val="center"/>
            </w:pPr>
            <w:r w:rsidRPr="00115FEF">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709E4C14" w:rsidR="00FC6323" w:rsidRPr="00115FEF" w:rsidRDefault="00FC6323">
            <w:r w:rsidRPr="00115FEF">
              <w:t> </w:t>
            </w:r>
          </w:p>
        </w:tc>
        <w:tc>
          <w:tcPr>
            <w:tcW w:w="1756" w:type="dxa"/>
            <w:tcBorders>
              <w:top w:val="single" w:sz="4" w:space="0" w:color="auto"/>
              <w:left w:val="nil"/>
              <w:bottom w:val="single" w:sz="4" w:space="0" w:color="auto"/>
              <w:right w:val="nil"/>
            </w:tcBorders>
          </w:tcPr>
          <w:p w14:paraId="5C266E38" w14:textId="03D9848B" w:rsidR="00FC6323" w:rsidRPr="00115FEF" w:rsidRDefault="00FC6323"/>
        </w:tc>
        <w:tc>
          <w:tcPr>
            <w:tcW w:w="1764" w:type="dxa"/>
            <w:tcBorders>
              <w:top w:val="single" w:sz="4" w:space="0" w:color="auto"/>
              <w:left w:val="nil"/>
              <w:bottom w:val="single" w:sz="4" w:space="0" w:color="auto"/>
              <w:right w:val="nil"/>
            </w:tcBorders>
          </w:tcPr>
          <w:p w14:paraId="02B682A8" w14:textId="77777777" w:rsidR="00FC6323" w:rsidRPr="00115FEF" w:rsidRDefault="00FC6323"/>
        </w:tc>
        <w:tc>
          <w:tcPr>
            <w:tcW w:w="1806" w:type="dxa"/>
            <w:tcBorders>
              <w:top w:val="single" w:sz="4" w:space="0" w:color="auto"/>
              <w:left w:val="nil"/>
              <w:bottom w:val="single" w:sz="4" w:space="0" w:color="auto"/>
              <w:right w:val="nil"/>
            </w:tcBorders>
          </w:tcPr>
          <w:p w14:paraId="2FEB6B64" w14:textId="4ABE83EA"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115FEF" w:rsidRDefault="00FC6323">
            <w:r w:rsidRPr="00115FEF">
              <w:t> </w:t>
            </w:r>
          </w:p>
        </w:tc>
      </w:tr>
      <w:tr w:rsidR="00115FEF" w:rsidRPr="00115FEF"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115FEF" w:rsidRDefault="00FC6323">
            <w:pPr>
              <w:jc w:val="center"/>
            </w:pPr>
            <w:r w:rsidRPr="00115FEF">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77777777" w:rsidR="00FC6323" w:rsidRPr="00115FEF" w:rsidRDefault="00FC6323">
            <w:r w:rsidRPr="00115FEF">
              <w:t> </w:t>
            </w:r>
          </w:p>
        </w:tc>
        <w:tc>
          <w:tcPr>
            <w:tcW w:w="1756" w:type="dxa"/>
            <w:tcBorders>
              <w:top w:val="single" w:sz="4" w:space="0" w:color="auto"/>
              <w:left w:val="nil"/>
              <w:bottom w:val="single" w:sz="4" w:space="0" w:color="auto"/>
              <w:right w:val="nil"/>
            </w:tcBorders>
          </w:tcPr>
          <w:p w14:paraId="0D383AFE" w14:textId="77777777" w:rsidR="00FC6323" w:rsidRPr="00115FEF" w:rsidRDefault="00FC6323"/>
        </w:tc>
        <w:tc>
          <w:tcPr>
            <w:tcW w:w="1764" w:type="dxa"/>
            <w:tcBorders>
              <w:top w:val="single" w:sz="4" w:space="0" w:color="auto"/>
              <w:left w:val="nil"/>
              <w:bottom w:val="single" w:sz="4" w:space="0" w:color="auto"/>
              <w:right w:val="nil"/>
            </w:tcBorders>
          </w:tcPr>
          <w:p w14:paraId="1821C145" w14:textId="77777777" w:rsidR="00FC6323" w:rsidRPr="00115FEF" w:rsidRDefault="00FC6323"/>
        </w:tc>
        <w:tc>
          <w:tcPr>
            <w:tcW w:w="1806" w:type="dxa"/>
            <w:tcBorders>
              <w:top w:val="single" w:sz="4" w:space="0" w:color="auto"/>
              <w:left w:val="nil"/>
              <w:bottom w:val="single" w:sz="4" w:space="0" w:color="auto"/>
              <w:right w:val="nil"/>
            </w:tcBorders>
          </w:tcPr>
          <w:p w14:paraId="748C8804" w14:textId="06B991F9"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115FEF" w:rsidRDefault="00FC6323">
            <w:r w:rsidRPr="00115FEF">
              <w:t> </w:t>
            </w:r>
          </w:p>
        </w:tc>
      </w:tr>
      <w:tr w:rsidR="00115FEF" w:rsidRPr="00115FEF"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115FEF" w:rsidRDefault="00FC6323">
            <w:pPr>
              <w:jc w:val="center"/>
            </w:pPr>
            <w:r w:rsidRPr="00115FEF">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115FEF" w:rsidRDefault="00FC6323">
            <w:r w:rsidRPr="00115FEF">
              <w:t> </w:t>
            </w:r>
          </w:p>
        </w:tc>
        <w:tc>
          <w:tcPr>
            <w:tcW w:w="1756" w:type="dxa"/>
            <w:tcBorders>
              <w:top w:val="single" w:sz="4" w:space="0" w:color="auto"/>
              <w:left w:val="nil"/>
              <w:bottom w:val="single" w:sz="4" w:space="0" w:color="auto"/>
              <w:right w:val="nil"/>
            </w:tcBorders>
          </w:tcPr>
          <w:p w14:paraId="36C2CB31" w14:textId="77777777" w:rsidR="00FC6323" w:rsidRPr="00115FEF" w:rsidRDefault="00FC6323"/>
        </w:tc>
        <w:tc>
          <w:tcPr>
            <w:tcW w:w="1764" w:type="dxa"/>
            <w:tcBorders>
              <w:top w:val="single" w:sz="4" w:space="0" w:color="auto"/>
              <w:left w:val="nil"/>
              <w:bottom w:val="single" w:sz="4" w:space="0" w:color="auto"/>
              <w:right w:val="nil"/>
            </w:tcBorders>
          </w:tcPr>
          <w:p w14:paraId="045D5144" w14:textId="77777777" w:rsidR="00FC6323" w:rsidRPr="00115FEF" w:rsidRDefault="00FC6323"/>
        </w:tc>
        <w:tc>
          <w:tcPr>
            <w:tcW w:w="1806" w:type="dxa"/>
            <w:tcBorders>
              <w:top w:val="single" w:sz="4" w:space="0" w:color="auto"/>
              <w:left w:val="nil"/>
              <w:bottom w:val="single" w:sz="4" w:space="0" w:color="auto"/>
              <w:right w:val="nil"/>
            </w:tcBorders>
          </w:tcPr>
          <w:p w14:paraId="7B1A2B56" w14:textId="7909B478"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115FEF" w:rsidRDefault="00FC6323">
            <w:r w:rsidRPr="00115FEF">
              <w:t> </w:t>
            </w:r>
          </w:p>
        </w:tc>
      </w:tr>
      <w:tr w:rsidR="00115FEF" w:rsidRPr="00115FEF"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115FEF" w:rsidRDefault="00FC6323">
            <w:pPr>
              <w:jc w:val="center"/>
            </w:pPr>
            <w:r w:rsidRPr="00115FEF">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115FEF" w:rsidRDefault="00FC6323"/>
        </w:tc>
        <w:tc>
          <w:tcPr>
            <w:tcW w:w="1756" w:type="dxa"/>
            <w:tcBorders>
              <w:top w:val="single" w:sz="4" w:space="0" w:color="auto"/>
              <w:left w:val="nil"/>
              <w:bottom w:val="single" w:sz="4" w:space="0" w:color="auto"/>
              <w:right w:val="nil"/>
            </w:tcBorders>
          </w:tcPr>
          <w:p w14:paraId="6C430B7C" w14:textId="77777777" w:rsidR="00FC6323" w:rsidRPr="00115FEF" w:rsidRDefault="00FC6323"/>
        </w:tc>
        <w:tc>
          <w:tcPr>
            <w:tcW w:w="1764" w:type="dxa"/>
            <w:tcBorders>
              <w:top w:val="single" w:sz="4" w:space="0" w:color="auto"/>
              <w:left w:val="nil"/>
              <w:bottom w:val="single" w:sz="4" w:space="0" w:color="auto"/>
              <w:right w:val="nil"/>
            </w:tcBorders>
          </w:tcPr>
          <w:p w14:paraId="3F03B2DD" w14:textId="77777777" w:rsidR="00FC6323" w:rsidRPr="00115FEF" w:rsidRDefault="00FC6323"/>
        </w:tc>
        <w:tc>
          <w:tcPr>
            <w:tcW w:w="1806" w:type="dxa"/>
            <w:tcBorders>
              <w:top w:val="single" w:sz="4" w:space="0" w:color="auto"/>
              <w:left w:val="nil"/>
              <w:bottom w:val="single" w:sz="4" w:space="0" w:color="auto"/>
              <w:right w:val="nil"/>
            </w:tcBorders>
          </w:tcPr>
          <w:p w14:paraId="1DF2CD44" w14:textId="526D1D23"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115FEF" w:rsidRDefault="00FC6323"/>
        </w:tc>
      </w:tr>
    </w:tbl>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0000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1D69B6" w:rsidRDefault="00000000"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w:t>
      </w:r>
      <w:r w:rsidR="006F5D25" w:rsidRPr="001D69B6">
        <w:rPr>
          <w:rFonts w:ascii="Times New Roman" w:hAnsi="Times New Roman" w:cs="Times New Roman"/>
          <w:color w:val="auto"/>
        </w:rPr>
        <w:t>experts prepared the TOR for this activity and have no conflict of interest</w:t>
      </w:r>
      <w:r w:rsidR="00DC38D1" w:rsidRPr="001D69B6">
        <w:rPr>
          <w:rFonts w:ascii="Times New Roman" w:hAnsi="Times New Roman" w:cs="Times New Roman"/>
          <w:color w:val="auto"/>
        </w:rPr>
        <w:t xml:space="preserve"> in accordance with the Procurement Procedures for Projects Financed by CDB (</w:t>
      </w:r>
      <w:r w:rsidR="00C561A2" w:rsidRPr="001D69B6">
        <w:rPr>
          <w:rFonts w:ascii="Times New Roman" w:hAnsi="Times New Roman" w:cs="Times New Roman"/>
          <w:color w:val="auto"/>
        </w:rPr>
        <w:t>January</w:t>
      </w:r>
      <w:r w:rsidR="00DC38D1" w:rsidRPr="001D69B6">
        <w:rPr>
          <w:rFonts w:ascii="Times New Roman" w:hAnsi="Times New Roman" w:cs="Times New Roman"/>
          <w:color w:val="auto"/>
        </w:rPr>
        <w:t xml:space="preserve"> 2021</w:t>
      </w:r>
      <w:r w:rsidR="00004F9E" w:rsidRPr="001D69B6">
        <w:rPr>
          <w:rFonts w:ascii="Times New Roman" w:hAnsi="Times New Roman" w:cs="Times New Roman"/>
          <w:color w:val="auto"/>
        </w:rPr>
        <w:t xml:space="preserve">) </w:t>
      </w:r>
      <w:r w:rsidR="00DC38D1" w:rsidRPr="001D69B6">
        <w:rPr>
          <w:rFonts w:ascii="Times New Roman" w:hAnsi="Times New Roman" w:cs="Times New Roman"/>
          <w:color w:val="auto"/>
        </w:rPr>
        <w:t>Section 5 particularly Paragraphs 5.17 Conflict of Interest</w:t>
      </w:r>
      <w:r w:rsidR="006F5D25" w:rsidRPr="001D69B6">
        <w:rPr>
          <w:rFonts w:ascii="Times New Roman" w:hAnsi="Times New Roman" w:cs="Times New Roman"/>
          <w:color w:val="auto"/>
        </w:rPr>
        <w:t>.</w:t>
      </w:r>
    </w:p>
    <w:p w14:paraId="5928775F" w14:textId="77777777" w:rsidR="006F5D25" w:rsidRPr="001D69B6" w:rsidRDefault="006F5D25" w:rsidP="00E835B9">
      <w:pPr>
        <w:pStyle w:val="Default"/>
        <w:ind w:left="360"/>
        <w:jc w:val="both"/>
        <w:rPr>
          <w:rFonts w:ascii="Times New Roman" w:hAnsi="Times New Roman" w:cs="Times New Roman"/>
          <w:color w:val="auto"/>
        </w:rPr>
      </w:pPr>
    </w:p>
    <w:p w14:paraId="00784B83" w14:textId="10DC91CC" w:rsidR="006F5D25" w:rsidRPr="001D69B6" w:rsidRDefault="00000000"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Content>
          <w:r w:rsidR="00E835B9" w:rsidRPr="001D69B6">
            <w:rPr>
              <w:rFonts w:ascii="MS Gothic" w:eastAsia="MS Gothic" w:hAnsi="MS Gothic" w:cs="Times New Roman" w:hint="eastAsia"/>
              <w:color w:val="auto"/>
            </w:rPr>
            <w:t>☐</w:t>
          </w:r>
        </w:sdtContent>
      </w:sdt>
      <w:r w:rsidR="006F5D25" w:rsidRPr="001D69B6">
        <w:rPr>
          <w:rFonts w:ascii="Times New Roman" w:hAnsi="Times New Roman" w:cs="Times New Roman"/>
          <w:color w:val="auto"/>
        </w:rPr>
        <w:tab/>
        <w:t xml:space="preserve">No Conflicts of Interest: None of the members of </w:t>
      </w:r>
      <w:r w:rsidR="00ED24D2" w:rsidRPr="001D69B6">
        <w:rPr>
          <w:rFonts w:ascii="Times New Roman" w:hAnsi="Times New Roman" w:cs="Times New Roman"/>
          <w:color w:val="auto"/>
        </w:rPr>
        <w:t>our</w:t>
      </w:r>
      <w:r w:rsidR="006F5D25" w:rsidRPr="001D69B6">
        <w:rPr>
          <w:rFonts w:ascii="Times New Roman" w:hAnsi="Times New Roman" w:cs="Times New Roman"/>
          <w:color w:val="auto"/>
        </w:rPr>
        <w:t xml:space="preserve"> entity are subsidiaries of and/or dependent on the </w:t>
      </w:r>
      <w:r w:rsidR="00384AFE" w:rsidRPr="001D69B6">
        <w:rPr>
          <w:rFonts w:ascii="Times New Roman" w:hAnsi="Times New Roman" w:cs="Times New Roman"/>
          <w:color w:val="auto"/>
        </w:rPr>
        <w:t xml:space="preserve">Client, </w:t>
      </w:r>
      <w:r w:rsidR="006F5D25" w:rsidRPr="001D69B6">
        <w:rPr>
          <w:rFonts w:ascii="Times New Roman" w:hAnsi="Times New Roman" w:cs="Times New Roman"/>
          <w:color w:val="auto"/>
        </w:rPr>
        <w:t>Executing Agency or the Implementing Agency or individuals related to them</w:t>
      </w:r>
      <w:r w:rsidR="00C0097B" w:rsidRPr="001D69B6">
        <w:rPr>
          <w:rFonts w:ascii="Times New Roman" w:hAnsi="Times New Roman" w:cs="Times New Roman"/>
          <w:color w:val="auto"/>
        </w:rPr>
        <w:t xml:space="preserve"> and do not have an unfair competitive advantage </w:t>
      </w:r>
      <w:r w:rsidR="00004F9E" w:rsidRPr="001D69B6">
        <w:rPr>
          <w:rFonts w:ascii="Times New Roman" w:hAnsi="Times New Roman" w:cs="Times New Roman"/>
          <w:color w:val="auto"/>
        </w:rPr>
        <w:t>in accordance with the Procurement Procedures for Projects Financed by CDB (</w:t>
      </w:r>
      <w:r w:rsidR="00C561A2" w:rsidRPr="001D69B6">
        <w:rPr>
          <w:rFonts w:ascii="Times New Roman" w:hAnsi="Times New Roman" w:cs="Times New Roman"/>
          <w:color w:val="auto"/>
        </w:rPr>
        <w:t>January</w:t>
      </w:r>
      <w:r w:rsidR="00004F9E" w:rsidRPr="001D69B6">
        <w:rPr>
          <w:rFonts w:ascii="Times New Roman" w:hAnsi="Times New Roman" w:cs="Times New Roman"/>
          <w:color w:val="auto"/>
        </w:rPr>
        <w:t xml:space="preserve"> 2021) Section 5 particularly Paragraphs </w:t>
      </w:r>
      <w:r w:rsidR="00C0097B" w:rsidRPr="001D69B6">
        <w:rPr>
          <w:rFonts w:ascii="Times New Roman" w:hAnsi="Times New Roman" w:cs="Times New Roman"/>
          <w:color w:val="auto"/>
          <w:lang w:val="en-GB" w:eastAsia="en-GB"/>
        </w:rPr>
        <w:t>5.18 – 5.20 Unfair Competition</w:t>
      </w:r>
      <w:r w:rsidR="006F5D25" w:rsidRPr="001D69B6">
        <w:rPr>
          <w:rFonts w:ascii="Times New Roman" w:hAnsi="Times New Roman" w:cs="Times New Roman"/>
          <w:color w:val="auto"/>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5A49D071" w:rsidR="00164CDD" w:rsidRPr="00875955" w:rsidRDefault="00000000"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w:t>
      </w:r>
      <w:r w:rsidR="00164CDD" w:rsidRPr="001D69B6">
        <w:rPr>
          <w:rFonts w:ascii="Times New Roman" w:hAnsi="Times New Roman" w:cs="Times New Roman"/>
          <w:color w:val="auto"/>
        </w:rPr>
        <w:t xml:space="preserve">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1D69B6">
        <w:rPr>
          <w:rFonts w:ascii="Times New Roman" w:hAnsi="Times New Roman" w:cs="Times New Roman"/>
          <w:color w:val="auto"/>
        </w:rPr>
        <w:t>SC</w:t>
      </w:r>
      <w:r w:rsidR="00164CDD" w:rsidRPr="001D69B6">
        <w:rPr>
          <w:rFonts w:ascii="Times New Roman" w:hAnsi="Times New Roman" w:cs="Times New Roman"/>
          <w:color w:val="auto"/>
        </w:rPr>
        <w:t xml:space="preserve"> has ever been convicted of an integrity-related offense or crime related to corruption, fraud, collusion, </w:t>
      </w:r>
      <w:r w:rsidR="00916993" w:rsidRPr="001D69B6">
        <w:rPr>
          <w:rFonts w:ascii="Times New Roman" w:hAnsi="Times New Roman" w:cs="Times New Roman"/>
          <w:color w:val="auto"/>
        </w:rPr>
        <w:t>coercion,</w:t>
      </w:r>
      <w:r w:rsidR="00164CDD" w:rsidRPr="001D69B6">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364E0F47" w:rsidR="00164CDD" w:rsidRDefault="00000000"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w:t>
      </w:r>
      <w:r w:rsidR="00164CDD" w:rsidRPr="001D69B6">
        <w:rPr>
          <w:rFonts w:ascii="Times New Roman" w:hAnsi="Times New Roman" w:cs="Times New Roman"/>
          <w:color w:val="auto"/>
        </w:rPr>
        <w:t xml:space="preserve">member of the </w:t>
      </w:r>
      <w:r w:rsidR="006B7F84" w:rsidRPr="001D69B6">
        <w:rPr>
          <w:rFonts w:ascii="Times New Roman" w:hAnsi="Times New Roman" w:cs="Times New Roman"/>
          <w:color w:val="auto"/>
        </w:rPr>
        <w:t xml:space="preserve">entity </w:t>
      </w:r>
      <w:r w:rsidR="00164CDD" w:rsidRPr="001D69B6">
        <w:rPr>
          <w:rFonts w:ascii="Times New Roman" w:hAnsi="Times New Roman" w:cs="Times New Roman"/>
          <w:color w:val="auto"/>
        </w:rPr>
        <w:t>become ineligible to work with CDB or other MDBs or be convicted of an integrity-related offense or crime as described above</w:t>
      </w:r>
      <w:r w:rsidR="009A66FC" w:rsidRPr="001D69B6">
        <w:rPr>
          <w:rFonts w:ascii="Times New Roman" w:hAnsi="Times New Roman" w:cs="Times New Roman"/>
          <w:color w:val="auto"/>
        </w:rPr>
        <w:t xml:space="preserve"> and in accordance with the Procurement Procedures for Projects Financed by CDB (January, 2021</w:t>
      </w:r>
      <w:r w:rsidR="001D69B6" w:rsidRPr="001D69B6">
        <w:rPr>
          <w:rFonts w:ascii="Times New Roman" w:hAnsi="Times New Roman" w:cs="Times New Roman"/>
          <w:color w:val="auto"/>
        </w:rPr>
        <w:t xml:space="preserve">) </w:t>
      </w:r>
      <w:r w:rsidR="009A66FC" w:rsidRPr="001D69B6">
        <w:rPr>
          <w:rFonts w:ascii="Times New Roman" w:hAnsi="Times New Roman" w:cs="Times New Roman"/>
          <w:color w:val="auto"/>
        </w:rPr>
        <w:t xml:space="preserve">Section 5 particularly Paragraphs </w:t>
      </w:r>
      <w:r w:rsidR="009A66FC" w:rsidRPr="001D69B6">
        <w:rPr>
          <w:rFonts w:ascii="Times New Roman" w:hAnsi="Times New Roman" w:cs="Times New Roman"/>
          <w:color w:val="auto"/>
          <w:lang w:val="en-GB" w:eastAsia="en-GB"/>
        </w:rPr>
        <w:t>5.25-5.27 Prohibited Practices</w:t>
      </w:r>
      <w:r w:rsidR="00164CDD" w:rsidRPr="001D69B6">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00000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00000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0000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0000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0000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0000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17B6AE94" w14:textId="68798635" w:rsidR="002B51DA" w:rsidRPr="00875955" w:rsidRDefault="0000000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0000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8FE2" w14:textId="77777777" w:rsidR="000B0DC3" w:rsidRDefault="000B0DC3" w:rsidP="00F863A3">
      <w:r>
        <w:separator/>
      </w:r>
    </w:p>
  </w:endnote>
  <w:endnote w:type="continuationSeparator" w:id="0">
    <w:p w14:paraId="131919F2" w14:textId="77777777" w:rsidR="000B0DC3" w:rsidRDefault="000B0DC3" w:rsidP="00F863A3">
      <w:r>
        <w:continuationSeparator/>
      </w:r>
    </w:p>
  </w:endnote>
  <w:endnote w:type="continuationNotice" w:id="1">
    <w:p w14:paraId="71793ECD" w14:textId="77777777" w:rsidR="000B0DC3" w:rsidRDefault="000B0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0547" w14:textId="77777777" w:rsidR="000B0DC3" w:rsidRDefault="000B0DC3" w:rsidP="00F863A3">
      <w:r>
        <w:separator/>
      </w:r>
    </w:p>
  </w:footnote>
  <w:footnote w:type="continuationSeparator" w:id="0">
    <w:p w14:paraId="7815B7FA" w14:textId="77777777" w:rsidR="000B0DC3" w:rsidRDefault="000B0DC3" w:rsidP="00F863A3">
      <w:r>
        <w:continuationSeparator/>
      </w:r>
    </w:p>
  </w:footnote>
  <w:footnote w:type="continuationNotice" w:id="1">
    <w:p w14:paraId="543A61AB" w14:textId="77777777" w:rsidR="000B0DC3" w:rsidRDefault="000B0DC3"/>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w:t>
      </w:r>
      <w:r w:rsidRPr="00875955">
        <w:rPr>
          <w:color w:val="000000"/>
          <w:sz w:val="20"/>
          <w:szCs w:val="20"/>
        </w:rPr>
        <w:t>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NLA0N7MwNrE0MDFV0lEKTi0uzszPAykwqgUA8pNk/CwAAAA="/>
  </w:docVars>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3C5"/>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124C"/>
    <w:rsid w:val="00092784"/>
    <w:rsid w:val="0009418F"/>
    <w:rsid w:val="000949CE"/>
    <w:rsid w:val="00094A32"/>
    <w:rsid w:val="00094D08"/>
    <w:rsid w:val="00097620"/>
    <w:rsid w:val="000A0DA3"/>
    <w:rsid w:val="000A0F73"/>
    <w:rsid w:val="000A19E8"/>
    <w:rsid w:val="000A23BE"/>
    <w:rsid w:val="000A40BC"/>
    <w:rsid w:val="000A6D55"/>
    <w:rsid w:val="000B0DC3"/>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0F5850"/>
    <w:rsid w:val="001011C6"/>
    <w:rsid w:val="0010209D"/>
    <w:rsid w:val="00102943"/>
    <w:rsid w:val="001119F5"/>
    <w:rsid w:val="001124B8"/>
    <w:rsid w:val="00112FED"/>
    <w:rsid w:val="00113BAF"/>
    <w:rsid w:val="00114D60"/>
    <w:rsid w:val="001153CF"/>
    <w:rsid w:val="00115FE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039B"/>
    <w:rsid w:val="001828C4"/>
    <w:rsid w:val="00183996"/>
    <w:rsid w:val="001843E0"/>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69B6"/>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6593"/>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5D00"/>
    <w:rsid w:val="002F7C94"/>
    <w:rsid w:val="00301BA7"/>
    <w:rsid w:val="00303B98"/>
    <w:rsid w:val="003040A7"/>
    <w:rsid w:val="0030653B"/>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55E4B"/>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091B"/>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E7CA3"/>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66161"/>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D3A"/>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E27"/>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43D"/>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2B96"/>
    <w:rsid w:val="008F355E"/>
    <w:rsid w:val="008F726C"/>
    <w:rsid w:val="008F74C5"/>
    <w:rsid w:val="009008B0"/>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365FB"/>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17EF"/>
    <w:rsid w:val="00984F44"/>
    <w:rsid w:val="009855CF"/>
    <w:rsid w:val="00985D02"/>
    <w:rsid w:val="00986715"/>
    <w:rsid w:val="0098762A"/>
    <w:rsid w:val="00995DFD"/>
    <w:rsid w:val="009A1C49"/>
    <w:rsid w:val="009A31A5"/>
    <w:rsid w:val="009A37CD"/>
    <w:rsid w:val="009A548E"/>
    <w:rsid w:val="009A5CDA"/>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1FA7"/>
    <w:rsid w:val="00B735F0"/>
    <w:rsid w:val="00B738B2"/>
    <w:rsid w:val="00B769B7"/>
    <w:rsid w:val="00B7714B"/>
    <w:rsid w:val="00B803C8"/>
    <w:rsid w:val="00B82747"/>
    <w:rsid w:val="00B828C8"/>
    <w:rsid w:val="00B836A1"/>
    <w:rsid w:val="00B8491C"/>
    <w:rsid w:val="00B84EC2"/>
    <w:rsid w:val="00B85063"/>
    <w:rsid w:val="00B864DC"/>
    <w:rsid w:val="00B87234"/>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0511"/>
    <w:rsid w:val="00C66B3F"/>
    <w:rsid w:val="00C66EDA"/>
    <w:rsid w:val="00C67B7D"/>
    <w:rsid w:val="00C72DF9"/>
    <w:rsid w:val="00C734C1"/>
    <w:rsid w:val="00C76C00"/>
    <w:rsid w:val="00C77DEB"/>
    <w:rsid w:val="00C80B27"/>
    <w:rsid w:val="00C80EEB"/>
    <w:rsid w:val="00C813ED"/>
    <w:rsid w:val="00C8163E"/>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99C"/>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A7CE6"/>
    <w:rsid w:val="00EB16D5"/>
    <w:rsid w:val="00EB1DFD"/>
    <w:rsid w:val="00EB3DB0"/>
    <w:rsid w:val="00EB49FB"/>
    <w:rsid w:val="00EB7050"/>
    <w:rsid w:val="00EC03B6"/>
    <w:rsid w:val="00EC0C36"/>
    <w:rsid w:val="00EC0D4A"/>
    <w:rsid w:val="00EC1503"/>
    <w:rsid w:val="00EC3776"/>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1A5B00"/>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8039B"/>
    <w:rsid w:val="00231A8A"/>
    <w:rsid w:val="002E1F2D"/>
    <w:rsid w:val="0033312B"/>
    <w:rsid w:val="003A0249"/>
    <w:rsid w:val="00414817"/>
    <w:rsid w:val="004303FA"/>
    <w:rsid w:val="00536AF4"/>
    <w:rsid w:val="00610C79"/>
    <w:rsid w:val="007F2D84"/>
    <w:rsid w:val="008976D8"/>
    <w:rsid w:val="008F2B96"/>
    <w:rsid w:val="0095348C"/>
    <w:rsid w:val="00982D6E"/>
    <w:rsid w:val="00A60598"/>
    <w:rsid w:val="00A60824"/>
    <w:rsid w:val="00AA6967"/>
    <w:rsid w:val="00B16189"/>
    <w:rsid w:val="00C52566"/>
    <w:rsid w:val="00C60511"/>
    <w:rsid w:val="00C66051"/>
    <w:rsid w:val="00CB3BB5"/>
    <w:rsid w:val="00D651F9"/>
    <w:rsid w:val="00E9283A"/>
    <w:rsid w:val="00EA1BDE"/>
    <w:rsid w:val="00EA3444"/>
    <w:rsid w:val="00F44B88"/>
    <w:rsid w:val="00FC3FAE"/>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2474</Words>
  <Characters>14105</Characters>
  <Application>Microsoft Office Word</Application>
  <DocSecurity>0</DocSecurity>
  <Lines>117</Lines>
  <Paragraphs>33</Paragraphs>
  <ScaleCrop>false</ScaleCrop>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Belize SPS Enquiry Point</cp:lastModifiedBy>
  <cp:revision>2</cp:revision>
  <dcterms:created xsi:type="dcterms:W3CDTF">2024-09-13T17:04:00Z</dcterms:created>
  <dcterms:modified xsi:type="dcterms:W3CDTF">2024-09-13T17:04:00Z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